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14:paraId="717201EC" w14:textId="77777777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5D42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78996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862CCF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489CD2AB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D56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2C56CC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0E0A9FB0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045E90E1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8A5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7992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9188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F0CA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46173BD1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17F05127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3F2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C2B33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2206A9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67801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316ACD0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145143DD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160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E729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053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09F19797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0980CF10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E1E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4CCDA8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7A67D2" w14:textId="77777777"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5EDA933" w14:textId="77777777"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144AA763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D9461DE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7B5F4F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04357D" w14:textId="77777777"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2484C372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4CC78DBA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3292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14C7F5" w14:textId="77777777"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47CF54" w14:textId="77777777"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CE9B4BE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40730FF7" w14:textId="77777777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4F4F6" w14:textId="77777777"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86336B" w14:textId="77777777" w:rsidR="00555B43" w:rsidRPr="00555B43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6F7699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525A68B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1363A5CB" w14:textId="77777777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5F1C" w14:textId="77777777"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A569A0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ED1D84C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44647805" w14:textId="77777777" w:rsidTr="0039787A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097A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5D5D2477" w14:textId="77777777" w:rsidR="00D04FDE" w:rsidRPr="0058120C" w:rsidRDefault="00D04FDE">
      <w:pPr>
        <w:rPr>
          <w:rFonts w:ascii="Arial" w:hAnsi="Arial" w:cs="Arial"/>
          <w:sz w:val="2"/>
          <w:szCs w:val="16"/>
        </w:rPr>
      </w:pPr>
    </w:p>
    <w:p w14:paraId="6DE7F526" w14:textId="77777777" w:rsidR="00C82F95" w:rsidRPr="005A74E1" w:rsidRDefault="00C82F95" w:rsidP="00C82F9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74E1">
        <w:rPr>
          <w:rFonts w:ascii="Arial" w:hAnsi="Arial" w:cs="Arial"/>
          <w:spacing w:val="-2"/>
          <w:sz w:val="20"/>
          <w:szCs w:val="20"/>
        </w:rPr>
        <w:t>The above identified company through its accredited representative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makes a proposal</w:t>
      </w:r>
      <w:r w:rsidRPr="005A74E1">
        <w:rPr>
          <w:rStyle w:val="hps"/>
          <w:rFonts w:ascii="Arial" w:hAnsi="Arial" w:cs="Arial"/>
          <w:color w:val="000000" w:themeColor="text1"/>
          <w:sz w:val="20"/>
          <w:szCs w:val="20"/>
        </w:rPr>
        <w:t xml:space="preserve"> of </w:t>
      </w:r>
      <w:r w:rsidRPr="005A74E1">
        <w:rPr>
          <w:rStyle w:val="hps"/>
          <w:rFonts w:ascii="Arial" w:hAnsi="Arial" w:cs="Arial"/>
          <w:b/>
          <w:color w:val="000000" w:themeColor="text1"/>
          <w:sz w:val="20"/>
          <w:szCs w:val="20"/>
        </w:rPr>
        <w:t>GLOBAL</w:t>
      </w:r>
      <w:r w:rsidRPr="005A74E1">
        <w:rPr>
          <w:rStyle w:val="hps"/>
          <w:rFonts w:ascii="Arial" w:hAnsi="Arial" w:cs="Arial"/>
          <w:b/>
          <w:sz w:val="20"/>
          <w:szCs w:val="20"/>
        </w:rPr>
        <w:t xml:space="preserve"> PRICE </w:t>
      </w:r>
      <w:r w:rsidRPr="005A74E1">
        <w:rPr>
          <w:rStyle w:val="hps"/>
          <w:rFonts w:ascii="Arial" w:hAnsi="Arial" w:cs="Arial"/>
          <w:sz w:val="20"/>
          <w:szCs w:val="20"/>
        </w:rPr>
        <w:t xml:space="preserve">for </w:t>
      </w:r>
      <w:r w:rsidRPr="005A74E1">
        <w:rPr>
          <w:rFonts w:ascii="Arial" w:eastAsiaTheme="minorEastAsia" w:hAnsi="Arial" w:cs="Arial"/>
          <w:color w:val="000000"/>
          <w:sz w:val="20"/>
          <w:szCs w:val="20"/>
        </w:rPr>
        <w:t>the services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of</w:t>
      </w:r>
      <w:r w:rsidRPr="005A74E1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5A74E1">
        <w:rPr>
          <w:rFonts w:ascii="Arial" w:hAnsi="Arial" w:cs="Arial"/>
          <w:b/>
          <w:sz w:val="20"/>
          <w:szCs w:val="20"/>
        </w:rPr>
        <w:t xml:space="preserve">leasing </w:t>
      </w:r>
      <w:r w:rsidRPr="002C5A67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1</w:t>
      </w:r>
      <w:r w:rsidRPr="002C5A6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one</w:t>
      </w:r>
      <w:r w:rsidRPr="002C5A67">
        <w:rPr>
          <w:rFonts w:ascii="Arial" w:hAnsi="Arial" w:cs="Arial"/>
          <w:b/>
          <w:sz w:val="20"/>
          <w:szCs w:val="20"/>
        </w:rPr>
        <w:t>) vehicle</w:t>
      </w:r>
      <w:r w:rsidRPr="00AB2524">
        <w:rPr>
          <w:rFonts w:ascii="Arial" w:hAnsi="Arial" w:cs="Arial"/>
          <w:sz w:val="20"/>
          <w:szCs w:val="20"/>
        </w:rPr>
        <w:t xml:space="preserve">, </w:t>
      </w:r>
      <w:r w:rsidRPr="002C5A67">
        <w:rPr>
          <w:rFonts w:ascii="Arial" w:hAnsi="Arial" w:cs="Arial"/>
          <w:sz w:val="20"/>
          <w:szCs w:val="20"/>
        </w:rPr>
        <w:t>to be used by the Defense and Aeronautical Attaché in the United States (ADEUA)</w:t>
      </w:r>
      <w:r>
        <w:rPr>
          <w:rFonts w:ascii="Arial" w:hAnsi="Arial" w:cs="Arial"/>
          <w:sz w:val="20"/>
          <w:szCs w:val="20"/>
        </w:rPr>
        <w:t xml:space="preserve">, </w:t>
      </w:r>
      <w:r w:rsidRPr="002C5A67">
        <w:rPr>
          <w:rFonts w:ascii="Arial" w:hAnsi="Arial" w:cs="Arial"/>
          <w:b/>
          <w:sz w:val="20"/>
          <w:szCs w:val="20"/>
        </w:rPr>
        <w:t>for a period of 24 months</w:t>
      </w:r>
      <w:r>
        <w:rPr>
          <w:rFonts w:ascii="Arial" w:hAnsi="Arial" w:cs="Arial"/>
          <w:b/>
          <w:sz w:val="20"/>
          <w:szCs w:val="20"/>
        </w:rPr>
        <w:t>,</w:t>
      </w:r>
      <w:r w:rsidRPr="002C5A67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5</w:t>
      </w:r>
      <w:r w:rsidRPr="002C5A6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five</w:t>
      </w:r>
      <w:r w:rsidRPr="002C5A67">
        <w:rPr>
          <w:rFonts w:ascii="Arial" w:hAnsi="Arial" w:cs="Arial"/>
          <w:b/>
          <w:sz w:val="20"/>
          <w:szCs w:val="20"/>
        </w:rPr>
        <w:t>) vehicle</w:t>
      </w:r>
      <w:r>
        <w:rPr>
          <w:rFonts w:ascii="Arial" w:hAnsi="Arial" w:cs="Arial"/>
          <w:b/>
          <w:sz w:val="20"/>
          <w:szCs w:val="20"/>
        </w:rPr>
        <w:t>s,</w:t>
      </w:r>
      <w:r w:rsidRPr="002C5A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 used </w:t>
      </w:r>
      <w:r w:rsidRPr="002C5A67">
        <w:rPr>
          <w:rFonts w:ascii="Arial" w:hAnsi="Arial" w:cs="Arial"/>
          <w:sz w:val="20"/>
          <w:szCs w:val="20"/>
        </w:rPr>
        <w:t>by the Brazilian Aeronautical Commission in Washington (BACW)</w:t>
      </w:r>
      <w:r w:rsidRPr="002C5A67">
        <w:rPr>
          <w:rFonts w:ascii="Arial" w:hAnsi="Arial" w:cs="Arial"/>
          <w:b/>
          <w:sz w:val="20"/>
          <w:szCs w:val="20"/>
        </w:rPr>
        <w:t xml:space="preserve">, for a period of </w:t>
      </w:r>
      <w:r>
        <w:rPr>
          <w:rFonts w:ascii="Arial" w:hAnsi="Arial" w:cs="Arial"/>
          <w:b/>
          <w:sz w:val="20"/>
          <w:szCs w:val="20"/>
        </w:rPr>
        <w:t>36</w:t>
      </w:r>
      <w:r w:rsidRPr="002C5A67">
        <w:rPr>
          <w:rFonts w:ascii="Arial" w:hAnsi="Arial" w:cs="Arial"/>
          <w:b/>
          <w:sz w:val="20"/>
          <w:szCs w:val="20"/>
        </w:rPr>
        <w:t xml:space="preserve"> months</w:t>
      </w:r>
      <w:r w:rsidRPr="005A74E1">
        <w:rPr>
          <w:rFonts w:ascii="Arial" w:hAnsi="Arial" w:cs="Arial"/>
          <w:b/>
          <w:sz w:val="20"/>
          <w:szCs w:val="20"/>
        </w:rPr>
        <w:t>, including preventive maintenance</w:t>
      </w:r>
      <w:r>
        <w:rPr>
          <w:rFonts w:ascii="Arial" w:hAnsi="Arial" w:cs="Arial"/>
          <w:b/>
          <w:sz w:val="20"/>
          <w:szCs w:val="20"/>
        </w:rPr>
        <w:t xml:space="preserve"> for all 6 (six) vehicles</w:t>
      </w:r>
      <w:r w:rsidRPr="005A74E1">
        <w:rPr>
          <w:rFonts w:ascii="Arial" w:hAnsi="Arial" w:cs="Arial"/>
          <w:sz w:val="20"/>
          <w:szCs w:val="20"/>
        </w:rPr>
        <w:t xml:space="preserve">, in accordance with terms, quantities, and other applicable requirements established in the </w:t>
      </w:r>
      <w:r>
        <w:rPr>
          <w:rFonts w:ascii="Arial" w:hAnsi="Arial" w:cs="Arial"/>
          <w:sz w:val="20"/>
          <w:szCs w:val="20"/>
        </w:rPr>
        <w:t>Basic Project</w:t>
      </w:r>
      <w:r w:rsidRPr="005A74E1">
        <w:rPr>
          <w:rFonts w:ascii="Arial" w:hAnsi="Arial" w:cs="Arial"/>
          <w:sz w:val="20"/>
          <w:szCs w:val="20"/>
        </w:rPr>
        <w:t xml:space="preserve">, Annex I 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of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the INVITATION FOR BID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C5A67">
        <w:rPr>
          <w:rFonts w:ascii="Arial" w:hAnsi="Arial" w:cs="Arial"/>
          <w:b/>
          <w:bCs/>
          <w:color w:val="000000" w:themeColor="text1"/>
          <w:sz w:val="20"/>
          <w:szCs w:val="20"/>
        </w:rPr>
        <w:t>210088/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CABW/20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14:paraId="104951F9" w14:textId="77777777" w:rsidTr="0026615D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505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033" w14:textId="77777777"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2D05FEA" w14:textId="77777777"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E00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20A59A9E" w14:textId="77777777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DA71E8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B0D1" w14:textId="77777777" w:rsidR="00D468CC" w:rsidRPr="00863783" w:rsidRDefault="00D468CC" w:rsidP="00AB252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administrative fees, permits, and all other fees necessary for full compliance with the object of the </w:t>
            </w:r>
            <w:r w:rsidR="00AB25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  <w:r w:rsidR="00AB25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9C0C1B" w14:textId="77777777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3AE7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32F1FF05" w14:textId="77777777" w:rsidTr="0026615D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296C0E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198" w14:textId="77777777"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AB25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and its Annexes, fully and irrevocably accepting its terms and requirements, as well as all relevant legislation.</w:t>
            </w:r>
          </w:p>
          <w:p w14:paraId="5600FA03" w14:textId="77777777"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price proposal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841E1A" w14:textId="77777777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C38F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2C56A295" w14:textId="77777777" w:rsidTr="0026615D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D133E4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9D5" w14:textId="77777777" w:rsidR="00D468CC" w:rsidRPr="00863783" w:rsidRDefault="00D468CC" w:rsidP="00647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Basic Project, Annex I of the </w:t>
            </w:r>
            <w:r w:rsidR="00647B5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647B52" w:rsidRPr="00647B5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210088</w:t>
            </w:r>
            <w:r w:rsidRPr="00647B5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CABW/20</w:t>
            </w:r>
            <w:r w:rsidR="00647B5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21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F0ECF92" w14:textId="77777777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0328" w14:textId="77777777"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40BFDAF" w14:textId="77777777"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B0FE87B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50C2A3BC" w14:textId="77777777" w:rsidTr="0026615D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730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56103F15" w14:textId="77777777"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14:paraId="16652CDE" w14:textId="77777777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606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B2582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DAEA8F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39711655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DFA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FF4AD" w14:textId="77777777"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383A8E47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6869CD3D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ADE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E07522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9FA7511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0C5BDBE5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29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98A0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8E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551B1E07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0FBC3D5F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281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9FF2F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1FA37E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FCFBE16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0F3FD531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38B14CB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A97AD3" w14:textId="77777777"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4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05D9CAA5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6921798A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6396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134077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39D004D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8F7F35B" w14:textId="77777777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8ECE" w14:textId="77777777" w:rsidR="00703FAA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14:paraId="7BB34F59" w14:textId="77777777" w:rsidR="00722375" w:rsidRPr="003661FD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4B3FC4CC" w14:textId="77777777" w:rsidR="00E82D35" w:rsidRDefault="00E82D35">
      <w:pPr>
        <w:rPr>
          <w:sz w:val="2"/>
        </w:rPr>
      </w:pPr>
    </w:p>
    <w:p w14:paraId="686D9EAC" w14:textId="77777777" w:rsidR="009D55F0" w:rsidRDefault="009D55F0">
      <w:pPr>
        <w:rPr>
          <w:sz w:val="2"/>
        </w:rPr>
      </w:pPr>
    </w:p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930"/>
        <w:gridCol w:w="239"/>
        <w:gridCol w:w="239"/>
        <w:gridCol w:w="214"/>
        <w:gridCol w:w="733"/>
        <w:gridCol w:w="505"/>
        <w:gridCol w:w="1388"/>
        <w:gridCol w:w="375"/>
        <w:gridCol w:w="1884"/>
        <w:gridCol w:w="2250"/>
        <w:gridCol w:w="2078"/>
        <w:gridCol w:w="268"/>
      </w:tblGrid>
      <w:tr w:rsidR="00D27445" w:rsidRPr="003105E4" w14:paraId="27AF0B90" w14:textId="77777777" w:rsidTr="00D2744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2126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D8188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FE7" w14:textId="4BB2E9D1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  <w:r w:rsidR="00A529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61109" w:rsidRPr="00161109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8F4D6D" w:rsidRPr="00161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  <w:r w:rsidR="00161109" w:rsidRPr="00161109">
              <w:rPr>
                <w:rFonts w:ascii="Arial" w:eastAsia="Times New Roman" w:hAnsi="Arial" w:cs="Arial"/>
                <w:b/>
                <w:bCs/>
                <w:color w:val="000000"/>
              </w:rPr>
              <w:t>FULLY EQUIPPED VEHICLE)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5BD0" w14:textId="77777777"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7445" w:rsidRPr="003105E4" w14:paraId="761F951D" w14:textId="77777777" w:rsidTr="001D73BD">
        <w:trPr>
          <w:trHeight w:val="86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545B" w14:textId="4CC3F1B1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4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FCDA6" w14:textId="77777777" w:rsidR="00D27445" w:rsidRPr="003105E4" w:rsidRDefault="00D27445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DOWN PAYMENT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121B1" w14:textId="77777777" w:rsidR="00D27445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MONTHLY PAYMENT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B62DBF" w14:textId="77777777" w:rsidR="00D27445" w:rsidRPr="003105E4" w:rsidRDefault="005A74E1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FEES (T)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05E18C" w14:textId="77777777" w:rsidR="00D27445" w:rsidRPr="004A6757" w:rsidRDefault="00D27445" w:rsidP="005A7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GLOBAL PRICE</w:t>
            </w:r>
            <w:r w:rsidR="00581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="005A74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VEHICLE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AA242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D27445" w:rsidRPr="003105E4" w14:paraId="7FC3C673" w14:textId="77777777" w:rsidTr="00D27445">
        <w:trPr>
          <w:trHeight w:val="98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8341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C0290F" w14:textId="492F6733" w:rsidR="00D27445" w:rsidRPr="004A6757" w:rsidRDefault="00F66EE7" w:rsidP="00F6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US$ </w:t>
            </w:r>
            <w:r w:rsidR="0080598E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D27445">
              <w:rPr>
                <w:rFonts w:ascii="Arial" w:hAnsi="Arial" w:cs="Arial"/>
                <w:b/>
                <w:sz w:val="18"/>
                <w:szCs w:val="18"/>
                <w:lang w:val="pt-BR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</w:t>
            </w:r>
            <w:r w:rsidR="00D27445">
              <w:rPr>
                <w:rFonts w:ascii="Arial" w:hAnsi="Arial" w:cs="Arial"/>
                <w:b/>
                <w:sz w:val="18"/>
                <w:szCs w:val="18"/>
                <w:lang w:val="pt-BR"/>
              </w:rPr>
              <w:t>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3F320" w14:textId="77777777" w:rsidR="00D27445" w:rsidRPr="005A73F7" w:rsidRDefault="00F66EE7" w:rsidP="00D274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F7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E1D3" w14:textId="77777777" w:rsidR="00D27445" w:rsidRPr="003105E4" w:rsidRDefault="00D27445" w:rsidP="00D2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3545" w14:textId="77777777" w:rsidR="00D27445" w:rsidRPr="003105E4" w:rsidRDefault="00D27445" w:rsidP="00D151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4D6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795522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7445" w:rsidRPr="003105E4" w14:paraId="68FD6BF8" w14:textId="77777777" w:rsidTr="00D27445">
        <w:trPr>
          <w:trHeight w:val="17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2676" w14:textId="77777777"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D9C38" w14:textId="77777777" w:rsidR="00D27445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  <w:p w14:paraId="054D39F0" w14:textId="02A3840D" w:rsidR="00A52936" w:rsidRPr="003105E4" w:rsidRDefault="00A52936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115" w14:textId="77777777"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D27445" w:rsidRPr="003105E4" w14:paraId="3308A4D0" w14:textId="77777777" w:rsidTr="0058120C">
        <w:trPr>
          <w:trHeight w:val="575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40759" w14:textId="77777777"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3ABDA5" w14:textId="1DD97820" w:rsidR="00D27445" w:rsidRPr="000E6D92" w:rsidRDefault="0058120C" w:rsidP="00F66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*In order to submit the GLOBAL PRICE PER VEHICLE, the bidder shall </w:t>
            </w:r>
            <w:r w:rsidR="00F66E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consider a down payment of </w:t>
            </w:r>
            <w:r w:rsidR="00F66EE7"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US$</w:t>
            </w:r>
            <w:r w:rsidR="00F66E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0598E"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F66EE7"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00.00 (DP),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monthly payment multiplied by </w:t>
            </w:r>
            <w:r w:rsidR="00F66EE7"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  <w:r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11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months (MP),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the 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fees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in accordance with item 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6.2.1</w:t>
            </w:r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of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Basic Project.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A3463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7445" w:rsidRPr="003105E4" w14:paraId="38BBED7E" w14:textId="77777777" w:rsidTr="00D27445">
        <w:trPr>
          <w:trHeight w:val="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9A26" w14:textId="77777777"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194CC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62CA6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BD4A4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966A0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2FA2B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8A0" w14:textId="77777777"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14:paraId="1C92CEEC" w14:textId="56B6BED3" w:rsidR="009D55F0" w:rsidRDefault="009D55F0">
      <w:pPr>
        <w:rPr>
          <w:sz w:val="2"/>
        </w:rPr>
      </w:pPr>
    </w:p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930"/>
        <w:gridCol w:w="239"/>
        <w:gridCol w:w="239"/>
        <w:gridCol w:w="214"/>
        <w:gridCol w:w="733"/>
        <w:gridCol w:w="505"/>
        <w:gridCol w:w="1388"/>
        <w:gridCol w:w="375"/>
        <w:gridCol w:w="1884"/>
        <w:gridCol w:w="2250"/>
        <w:gridCol w:w="2078"/>
        <w:gridCol w:w="268"/>
      </w:tblGrid>
      <w:tr w:rsidR="00A52936" w:rsidRPr="003105E4" w14:paraId="42C38F67" w14:textId="77777777" w:rsidTr="006E04D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3118" w14:textId="144CE9F5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4</w:t>
            </w:r>
            <w:r w:rsidR="00161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A4AA6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8F7C" w14:textId="02F9F723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61109" w:rsidRPr="00161109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8F4D6D" w:rsidRPr="00161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  <w:r w:rsidR="00161109" w:rsidRPr="00161109">
              <w:rPr>
                <w:rFonts w:ascii="Arial" w:eastAsia="Times New Roman" w:hAnsi="Arial" w:cs="Arial"/>
                <w:b/>
                <w:bCs/>
                <w:color w:val="000000"/>
              </w:rPr>
              <w:t>BASIC VEHICLES)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3EF8" w14:textId="77777777" w:rsidR="00A52936" w:rsidRPr="003105E4" w:rsidRDefault="00A52936" w:rsidP="006E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2936" w:rsidRPr="003105E4" w14:paraId="51838E66" w14:textId="77777777" w:rsidTr="006E04D5">
        <w:trPr>
          <w:trHeight w:val="86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3E0E" w14:textId="141BE4D4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F4D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67E8C" w14:textId="77777777" w:rsidR="00A52936" w:rsidRPr="003105E4" w:rsidRDefault="00A52936" w:rsidP="006E0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DOWN PAYMENT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818412" w14:textId="77777777" w:rsidR="00A52936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MONTHLY PAYMENT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B47DC1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FEES (T)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493F6F" w14:textId="77777777" w:rsidR="00A52936" w:rsidRPr="004A6757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GLOBAL PRICE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VEHICLE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37BDC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A52936" w:rsidRPr="003105E4" w14:paraId="5939A644" w14:textId="77777777" w:rsidTr="006E04D5">
        <w:trPr>
          <w:trHeight w:val="98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B2FA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0E515" w14:textId="460F4594" w:rsidR="00A52936" w:rsidRPr="004A6757" w:rsidRDefault="00A52936" w:rsidP="006E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US$ </w:t>
            </w:r>
            <w:r w:rsidR="0080598E">
              <w:rPr>
                <w:rFonts w:ascii="Arial" w:hAnsi="Arial" w:cs="Arial"/>
                <w:b/>
                <w:sz w:val="18"/>
                <w:szCs w:val="18"/>
                <w:lang w:val="pt-BR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,000.00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11C50" w14:textId="6608A96E" w:rsidR="00A52936" w:rsidRPr="005A73F7" w:rsidRDefault="0080598E" w:rsidP="006E0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3F7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000F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EE81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A766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1ADA69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2936" w:rsidRPr="003105E4" w14:paraId="0C3D8D68" w14:textId="77777777" w:rsidTr="006E04D5">
        <w:trPr>
          <w:trHeight w:val="17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5A6B" w14:textId="77777777" w:rsidR="00A52936" w:rsidRPr="003105E4" w:rsidRDefault="00A52936" w:rsidP="006E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57AEF" w14:textId="77777777" w:rsidR="00A52936" w:rsidRDefault="00A52936" w:rsidP="006E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  <w:p w14:paraId="111A0848" w14:textId="77777777" w:rsidR="00A52936" w:rsidRPr="003105E4" w:rsidRDefault="00A52936" w:rsidP="006E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363" w14:textId="77777777" w:rsidR="00A52936" w:rsidRPr="003105E4" w:rsidRDefault="00A52936" w:rsidP="006E0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A52936" w:rsidRPr="003105E4" w14:paraId="36892CCA" w14:textId="77777777" w:rsidTr="006E04D5">
        <w:trPr>
          <w:trHeight w:val="575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68A5A" w14:textId="77777777" w:rsidR="00A52936" w:rsidRPr="003105E4" w:rsidRDefault="00A52936" w:rsidP="006E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D661AE" w14:textId="13119936" w:rsidR="00A52936" w:rsidRPr="000E6D92" w:rsidRDefault="00A52936" w:rsidP="006E0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*In order to submit the GLOBAL PRICE PER VEHICLE, the bidder shall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consider a down payment of </w:t>
            </w:r>
            <w:r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US$ </w:t>
            </w:r>
            <w:r w:rsidR="0080598E"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  <w:r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,000.00 (DP),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monthly payment multiplied by </w:t>
            </w:r>
            <w:r w:rsidR="0080598E"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  <w:r w:rsidRPr="005A7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months (MP),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fees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in accordance with item 6.2.1. of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Basic Project.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E38E4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A52936" w:rsidRPr="003105E4" w14:paraId="3D2FBB28" w14:textId="77777777" w:rsidTr="006E04D5">
        <w:trPr>
          <w:trHeight w:val="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106F" w14:textId="77777777" w:rsidR="00A52936" w:rsidRPr="003105E4" w:rsidRDefault="00A52936" w:rsidP="006E0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B3E00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6715F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82E84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D5218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3623F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A93" w14:textId="77777777" w:rsidR="00A52936" w:rsidRPr="003105E4" w:rsidRDefault="00A52936" w:rsidP="006E0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14:paraId="3BC37E1F" w14:textId="77777777" w:rsidR="00A52936" w:rsidRDefault="00A52936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14:paraId="2A1F1DD5" w14:textId="77777777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243" w14:textId="77777777" w:rsidR="00957CED" w:rsidRDefault="00957CE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18E689" w14:textId="6CA4A144" w:rsidR="00A52936" w:rsidRPr="00957CED" w:rsidRDefault="00A52936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575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B42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7BC7BA86" w14:textId="77777777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977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4FD7" w14:textId="77777777" w:rsidR="00957CED" w:rsidRPr="00957CED" w:rsidRDefault="00957CED" w:rsidP="00AE2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Representative </w:t>
            </w:r>
            <w:r w:rsidR="00AE25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rinted </w:t>
            </w:r>
            <w:r w:rsidR="00AE25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  <w:r w:rsidR="00AE25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B2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71189814" w14:textId="77777777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935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A719EA" w14:textId="77777777"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00AC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165E9624" w14:textId="77777777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300D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3512" w14:textId="77777777" w:rsidR="00957CED" w:rsidRPr="00957CED" w:rsidRDefault="00957CED" w:rsidP="00AE2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Representative </w:t>
            </w:r>
            <w:r w:rsidR="00AE25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  <w:r w:rsidR="00AE25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BEEA" w14:textId="77777777" w:rsidR="00957CED" w:rsidRPr="00957CED" w:rsidRDefault="00957CED" w:rsidP="00AE2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ate of </w:t>
            </w:r>
            <w:r w:rsidR="00AE25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CE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51427962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8F5D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32AF2C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771EFA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173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040F6DE2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827C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95BFBD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E996B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E6C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490FB99F" w14:textId="77777777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1C9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7B50E585" w14:textId="77777777" w:rsidR="00D04FDE" w:rsidRDefault="00D04FDE" w:rsidP="003661FD">
      <w:pPr>
        <w:tabs>
          <w:tab w:val="left" w:pos="10710"/>
        </w:tabs>
      </w:pPr>
    </w:p>
    <w:sectPr w:rsidR="00D04FDE" w:rsidSect="00CE315C">
      <w:headerReference w:type="default" r:id="rId7"/>
      <w:footerReference w:type="default" r:id="rId8"/>
      <w:pgSz w:w="12240" w:h="15840"/>
      <w:pgMar w:top="450" w:right="540" w:bottom="720" w:left="72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5735" w14:textId="77777777" w:rsidR="003661FD" w:rsidRDefault="003661FD" w:rsidP="003661FD">
      <w:pPr>
        <w:spacing w:after="0" w:line="240" w:lineRule="auto"/>
      </w:pPr>
      <w:r>
        <w:separator/>
      </w:r>
    </w:p>
  </w:endnote>
  <w:endnote w:type="continuationSeparator" w:id="0">
    <w:p w14:paraId="0A904ED7" w14:textId="77777777" w:rsidR="003661FD" w:rsidRDefault="003661FD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642"/>
      <w:gridCol w:w="4642"/>
    </w:tblGrid>
    <w:tr w:rsidR="005A74E1" w:rsidRPr="008D49DF" w14:paraId="68BAE052" w14:textId="77777777" w:rsidTr="00D50172">
      <w:trPr>
        <w:jc w:val="center"/>
      </w:trPr>
      <w:tc>
        <w:tcPr>
          <w:tcW w:w="4642" w:type="dxa"/>
          <w:shd w:val="clear" w:color="auto" w:fill="auto"/>
        </w:tcPr>
        <w:p w14:paraId="6E524D43" w14:textId="77777777" w:rsidR="005A74E1" w:rsidRPr="00A22DD7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  <w:p w14:paraId="666AE68B" w14:textId="77777777" w:rsidR="005A74E1" w:rsidRPr="00F06DA5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42" w:type="dxa"/>
          <w:shd w:val="clear" w:color="auto" w:fill="auto"/>
        </w:tcPr>
        <w:p w14:paraId="2E1B4F38" w14:textId="77777777" w:rsidR="005A74E1" w:rsidRPr="008325B0" w:rsidRDefault="005A74E1" w:rsidP="005A74E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</w:tr>
  </w:tbl>
  <w:p w14:paraId="643CA6D8" w14:textId="77777777" w:rsidR="00A870CA" w:rsidRPr="005A74E1" w:rsidRDefault="00A870CA" w:rsidP="005A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1A92" w14:textId="77777777" w:rsidR="003661FD" w:rsidRDefault="003661FD" w:rsidP="003661FD">
      <w:pPr>
        <w:spacing w:after="0" w:line="240" w:lineRule="auto"/>
      </w:pPr>
      <w:r>
        <w:separator/>
      </w:r>
    </w:p>
  </w:footnote>
  <w:footnote w:type="continuationSeparator" w:id="0">
    <w:p w14:paraId="6D5B1062" w14:textId="77777777" w:rsidR="003661FD" w:rsidRDefault="003661FD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14:paraId="183B94C0" w14:textId="77777777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7314B5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29FFD50C" wp14:editId="569CF391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EE21F2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499119C" w14:textId="77777777"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F457F90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14:paraId="7EE4E23F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C650A2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3102A40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319318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14:paraId="224E7359" w14:textId="77777777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2DC885B2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00BDCC6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0C57D4AE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086C658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D73E69C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262DF8E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7627039A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1C233EA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14:paraId="6743BD24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6ABE0E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AE06B1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E7840E6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65E633D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E11F107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1587986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A3AFDAB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31193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31193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742269DA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2CBBEC1D" w14:textId="77777777"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DE"/>
    <w:rsid w:val="0008282B"/>
    <w:rsid w:val="00086DC9"/>
    <w:rsid w:val="000E6D92"/>
    <w:rsid w:val="000F2CD4"/>
    <w:rsid w:val="0011302B"/>
    <w:rsid w:val="00150970"/>
    <w:rsid w:val="00161109"/>
    <w:rsid w:val="0017319D"/>
    <w:rsid w:val="00182189"/>
    <w:rsid w:val="002557D9"/>
    <w:rsid w:val="002C5A67"/>
    <w:rsid w:val="00305C67"/>
    <w:rsid w:val="00334E55"/>
    <w:rsid w:val="003649AF"/>
    <w:rsid w:val="003661FD"/>
    <w:rsid w:val="004261DC"/>
    <w:rsid w:val="004347F8"/>
    <w:rsid w:val="004749E4"/>
    <w:rsid w:val="00490C8B"/>
    <w:rsid w:val="00492E2D"/>
    <w:rsid w:val="0049614D"/>
    <w:rsid w:val="004A58D0"/>
    <w:rsid w:val="004A6757"/>
    <w:rsid w:val="004C4EA3"/>
    <w:rsid w:val="0055420A"/>
    <w:rsid w:val="00555B43"/>
    <w:rsid w:val="0058120C"/>
    <w:rsid w:val="005813AC"/>
    <w:rsid w:val="005A73F7"/>
    <w:rsid w:val="005A74E1"/>
    <w:rsid w:val="005A7A16"/>
    <w:rsid w:val="0062753F"/>
    <w:rsid w:val="00647B52"/>
    <w:rsid w:val="006517AB"/>
    <w:rsid w:val="006658B6"/>
    <w:rsid w:val="006C7516"/>
    <w:rsid w:val="00703FAA"/>
    <w:rsid w:val="00722375"/>
    <w:rsid w:val="00750E7D"/>
    <w:rsid w:val="007B112E"/>
    <w:rsid w:val="007C7A1A"/>
    <w:rsid w:val="007F500E"/>
    <w:rsid w:val="0080598E"/>
    <w:rsid w:val="008360C8"/>
    <w:rsid w:val="0087578A"/>
    <w:rsid w:val="008F4D6D"/>
    <w:rsid w:val="00957CED"/>
    <w:rsid w:val="00996716"/>
    <w:rsid w:val="009D55F0"/>
    <w:rsid w:val="00A52936"/>
    <w:rsid w:val="00A52B80"/>
    <w:rsid w:val="00A66BCC"/>
    <w:rsid w:val="00A870CA"/>
    <w:rsid w:val="00AA10B5"/>
    <w:rsid w:val="00AB2524"/>
    <w:rsid w:val="00AE25A4"/>
    <w:rsid w:val="00B25392"/>
    <w:rsid w:val="00B64F73"/>
    <w:rsid w:val="00BE2AEF"/>
    <w:rsid w:val="00C31193"/>
    <w:rsid w:val="00C50BE1"/>
    <w:rsid w:val="00C82F95"/>
    <w:rsid w:val="00CE09BE"/>
    <w:rsid w:val="00CE315C"/>
    <w:rsid w:val="00D04FDE"/>
    <w:rsid w:val="00D15191"/>
    <w:rsid w:val="00D27445"/>
    <w:rsid w:val="00D468CC"/>
    <w:rsid w:val="00DD7883"/>
    <w:rsid w:val="00E82D35"/>
    <w:rsid w:val="00EA478C"/>
    <w:rsid w:val="00EF13D7"/>
    <w:rsid w:val="00F31F7E"/>
    <w:rsid w:val="00F66EE7"/>
    <w:rsid w:val="00F7114F"/>
    <w:rsid w:val="00F92A5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76C7B90"/>
  <w15:docId w15:val="{3219EC81-E8F8-4A86-8222-6E96B95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Athaiane S P. Greyson</cp:lastModifiedBy>
  <cp:revision>29</cp:revision>
  <cp:lastPrinted>2021-02-05T17:15:00Z</cp:lastPrinted>
  <dcterms:created xsi:type="dcterms:W3CDTF">2016-11-01T18:32:00Z</dcterms:created>
  <dcterms:modified xsi:type="dcterms:W3CDTF">2021-06-28T16:20:00Z</dcterms:modified>
</cp:coreProperties>
</file>